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2799"/>
        <w:gridCol w:w="8001"/>
      </w:tblGrid>
      <w:tr w:rsidR="0027646B" w14:paraId="69B182BB" w14:textId="77777777">
        <w:trPr>
          <w:cantSplit/>
          <w:tblCellSpacing w:w="1" w:type="dxa"/>
        </w:trPr>
        <w:tc>
          <w:tcPr>
            <w:tcW w:w="2700" w:type="dxa"/>
            <w:vAlign w:val="center"/>
          </w:tcPr>
          <w:p w14:paraId="117B5C48" w14:textId="77777777" w:rsidR="0027646B" w:rsidRDefault="00A76412">
            <w:bookmarkStart w:id="0" w:name="Agenda"/>
            <w:bookmarkEnd w:id="0"/>
            <w:r>
              <w:rPr>
                <w:noProof/>
              </w:rPr>
              <w:drawing>
                <wp:inline distT="0" distB="0" distL="0" distR="0" wp14:anchorId="7A39F21E" wp14:editId="1C0A6AFA">
                  <wp:extent cx="1638300" cy="1019175"/>
                  <wp:effectExtent l="0" t="0" r="0" b="0"/>
                  <wp:docPr id="1" name="large" descr="Logo Image" title="Logo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449002A8" w14:textId="77777777" w:rsidR="0027646B" w:rsidRDefault="00A76412">
            <w:r>
              <w:t xml:space="preserve"> </w:t>
            </w:r>
          </w:p>
          <w:p w14:paraId="63C2D254" w14:textId="77777777" w:rsidR="0027646B" w:rsidRDefault="00A76412">
            <w:r>
              <w:rPr>
                <w:b/>
                <w:sz w:val="40"/>
                <w:szCs w:val="40"/>
              </w:rPr>
              <w:t>AGENDA</w:t>
            </w:r>
          </w:p>
          <w:p w14:paraId="440BBE8D" w14:textId="77777777" w:rsidR="0027646B" w:rsidRDefault="00A76412">
            <w:r>
              <w:rPr>
                <w:b/>
                <w:sz w:val="36"/>
                <w:szCs w:val="36"/>
              </w:rPr>
              <w:t>Public Hearing Meeting</w:t>
            </w:r>
          </w:p>
          <w:p w14:paraId="1199FF7E" w14:textId="14A238F5" w:rsidR="0027646B" w:rsidRDefault="000E2C92">
            <w:r>
              <w:rPr>
                <w:b/>
              </w:rPr>
              <w:t>6</w:t>
            </w:r>
            <w:r w:rsidR="00A76412">
              <w:rPr>
                <w:b/>
              </w:rPr>
              <w:t>:00 PM - Monday, June 13, 2022</w:t>
            </w:r>
          </w:p>
          <w:p w14:paraId="5BEB3733" w14:textId="77777777" w:rsidR="0027646B" w:rsidRDefault="00A76412">
            <w:r>
              <w:t>1473 Broughton Blvd - Community Hall</w:t>
            </w:r>
          </w:p>
        </w:tc>
      </w:tr>
    </w:tbl>
    <w:p w14:paraId="59F12CA7" w14:textId="77777777" w:rsidR="0027646B" w:rsidRDefault="00A76412">
      <w:r>
        <w:rPr>
          <w:sz w:val="20"/>
          <w:szCs w:val="20"/>
        </w:rPr>
        <w:t xml:space="preserve"> </w:t>
      </w:r>
    </w:p>
    <w:p w14:paraId="144AF204" w14:textId="77777777" w:rsidR="0027646B" w:rsidRDefault="00A76412">
      <w:pPr>
        <w:jc w:val="center"/>
      </w:pPr>
      <w:r>
        <w:t xml:space="preserve">Please be aware, if you are attending this meeting, our meetings are recorded for future viewing. </w:t>
      </w:r>
    </w:p>
    <w:p w14:paraId="1A3333C9" w14:textId="77777777" w:rsidR="0027646B" w:rsidRDefault="00A76412">
      <w:pPr>
        <w:jc w:val="center"/>
      </w:pPr>
      <w:r>
        <w:rPr>
          <w:sz w:val="20"/>
          <w:szCs w:val="20"/>
        </w:rPr>
        <w:t xml:space="preserve"> </w:t>
      </w:r>
    </w:p>
    <w:p w14:paraId="419D0455" w14:textId="4CD69414" w:rsidR="0027646B" w:rsidRDefault="00A76412" w:rsidP="001C5591">
      <w:pPr>
        <w:jc w:val="center"/>
      </w:pPr>
      <w:r>
        <w:t>We are privileged to gather on the traditional territory of the Kwakwaka'wakw.</w:t>
      </w:r>
    </w:p>
    <w:p w14:paraId="3FBC15BC" w14:textId="77777777" w:rsidR="0027646B" w:rsidRDefault="0027646B">
      <w:bookmarkStart w:id="1" w:name="AgendaHeading13633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14:paraId="1284C229" w14:textId="77777777">
        <w:trPr>
          <w:cantSplit/>
        </w:trPr>
        <w:tc>
          <w:tcPr>
            <w:tcW w:w="720" w:type="dxa"/>
          </w:tcPr>
          <w:p w14:paraId="2D9A9382" w14:textId="77777777" w:rsidR="0027646B" w:rsidRDefault="00A76412">
            <w:bookmarkStart w:id="2" w:name="TemplateTable-9"/>
            <w:bookmarkEnd w:id="2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1E199D46" w14:textId="77777777" w:rsidR="0027646B" w:rsidRDefault="00A76412">
            <w:r>
              <w:rPr>
                <w:b/>
              </w:rPr>
              <w:t>CALL TO ORDER</w:t>
            </w:r>
          </w:p>
        </w:tc>
        <w:tc>
          <w:tcPr>
            <w:tcW w:w="1440" w:type="dxa"/>
          </w:tcPr>
          <w:p w14:paraId="57B33F00" w14:textId="77777777" w:rsidR="0027646B" w:rsidRDefault="0027646B"/>
        </w:tc>
      </w:tr>
    </w:tbl>
    <w:p w14:paraId="0A196C99" w14:textId="655C20B2" w:rsidR="0027646B" w:rsidRPr="00690877" w:rsidRDefault="0027646B" w:rsidP="00690877">
      <w:pPr>
        <w:ind w:left="851" w:hanging="851"/>
      </w:pPr>
      <w:bookmarkStart w:id="3" w:name="AgendaHeading13635"/>
      <w:bookmarkEnd w:id="3"/>
    </w:p>
    <w:p w14:paraId="4B74C9B8" w14:textId="53184F07" w:rsidR="00690877" w:rsidRPr="004B7F44" w:rsidRDefault="00690877" w:rsidP="00690877">
      <w:pPr>
        <w:ind w:left="1418" w:right="1302"/>
      </w:pPr>
      <w:r w:rsidRPr="004B7F44">
        <w:t>This public hearing is being held in accordance with</w:t>
      </w:r>
      <w:r w:rsidRPr="004B7F44">
        <w:rPr>
          <w:b/>
          <w:bCs/>
          <w:color w:val="000000"/>
          <w:shd w:val="clear" w:color="auto" w:fill="FFFFFF"/>
        </w:rPr>
        <w:t xml:space="preserve"> Division 3 </w:t>
      </w:r>
      <w:r w:rsidRPr="004B7F44">
        <w:rPr>
          <w:color w:val="000000"/>
          <w:shd w:val="clear" w:color="auto" w:fill="FFFFFF"/>
        </w:rPr>
        <w:t xml:space="preserve">of the </w:t>
      </w:r>
      <w:r w:rsidRPr="004B7F44">
        <w:rPr>
          <w:b/>
          <w:bCs/>
          <w:color w:val="000000"/>
          <w:shd w:val="clear" w:color="auto" w:fill="FFFFFF"/>
        </w:rPr>
        <w:t>Local Government Act</w:t>
      </w:r>
      <w:r w:rsidRPr="004B7F44">
        <w:rPr>
          <w:color w:val="000000"/>
          <w:shd w:val="clear" w:color="auto" w:fill="FFFFFF"/>
        </w:rPr>
        <w:t xml:space="preserve"> requiring</w:t>
      </w:r>
      <w:r w:rsidRPr="004B7F44">
        <w:rPr>
          <w:b/>
          <w:bCs/>
          <w:color w:val="000000"/>
          <w:shd w:val="clear" w:color="auto" w:fill="FFFFFF"/>
        </w:rPr>
        <w:t xml:space="preserve"> </w:t>
      </w:r>
      <w:r w:rsidRPr="004B7F44">
        <w:rPr>
          <w:color w:val="000000"/>
          <w:shd w:val="clear" w:color="auto" w:fill="FFFFFF"/>
        </w:rPr>
        <w:t>public input on</w:t>
      </w:r>
      <w:r w:rsidRPr="004B7F44">
        <w:rPr>
          <w:b/>
          <w:bCs/>
          <w:color w:val="000000"/>
          <w:shd w:val="clear" w:color="auto" w:fill="FFFFFF"/>
        </w:rPr>
        <w:t xml:space="preserve"> </w:t>
      </w:r>
      <w:r w:rsidRPr="004B7F44">
        <w:rPr>
          <w:color w:val="000000"/>
          <w:shd w:val="clear" w:color="auto" w:fill="FFFFFF"/>
        </w:rPr>
        <w:t xml:space="preserve">Planning and Land Use Bylaws.  </w:t>
      </w:r>
      <w:r w:rsidRPr="004B7F44">
        <w:t>Kevin Brooks our Consultant Planner from McElhanny Ltd. will give an introductory presentation on the proposed Zoning Bylaw 705, 2021.</w:t>
      </w:r>
      <w:r w:rsidRPr="004B7F44">
        <w:t xml:space="preserve"> </w:t>
      </w:r>
    </w:p>
    <w:p w14:paraId="669C9269" w14:textId="1FA9C24E" w:rsidR="00690877" w:rsidRPr="004B7F44" w:rsidRDefault="00690877" w:rsidP="00690877">
      <w:pPr>
        <w:ind w:left="1418" w:right="1302"/>
      </w:pPr>
    </w:p>
    <w:p w14:paraId="20ABCCB2" w14:textId="34CADD86" w:rsidR="006337BD" w:rsidRPr="00811E9D" w:rsidRDefault="00690877" w:rsidP="00811E9D">
      <w:pPr>
        <w:ind w:left="1418" w:right="1302"/>
      </w:pPr>
      <w:r w:rsidRPr="004B7F44">
        <w:t>Staff will read out written submissions</w:t>
      </w:r>
      <w:r w:rsidR="004B7F44" w:rsidRPr="004B7F44">
        <w:t xml:space="preserve">. </w:t>
      </w:r>
      <w:r w:rsidR="006337BD">
        <w:rPr>
          <w:color w:val="000000"/>
          <w:shd w:val="clear" w:color="auto" w:fill="FFFFFF"/>
        </w:rPr>
        <w:t>The public will</w:t>
      </w:r>
      <w:r w:rsidR="00811E9D">
        <w:rPr>
          <w:color w:val="000000"/>
          <w:shd w:val="clear" w:color="auto" w:fill="FFFFFF"/>
        </w:rPr>
        <w:t xml:space="preserve"> then</w:t>
      </w:r>
      <w:r w:rsidR="006337BD">
        <w:rPr>
          <w:color w:val="000000"/>
          <w:shd w:val="clear" w:color="auto" w:fill="FFFFFF"/>
        </w:rPr>
        <w:t xml:space="preserve"> be given an opportunity to speak and are required to give their full name and residential address prior to being allowed to speak. </w:t>
      </w:r>
    </w:p>
    <w:p w14:paraId="79D894AD" w14:textId="77777777" w:rsidR="006337BD" w:rsidRDefault="006337BD" w:rsidP="006337BD">
      <w:pPr>
        <w:rPr>
          <w:color w:val="000000"/>
          <w:shd w:val="clear" w:color="auto" w:fill="FFFFFF"/>
        </w:rPr>
      </w:pPr>
    </w:p>
    <w:p w14:paraId="04CCA866" w14:textId="77777777" w:rsidR="006337BD" w:rsidRDefault="006337BD" w:rsidP="00811E9D">
      <w:pPr>
        <w:ind w:left="1418" w:firstLine="22"/>
      </w:pPr>
      <w:r>
        <w:rPr>
          <w:color w:val="000000"/>
          <w:shd w:val="clear" w:color="auto" w:fill="FFFFFF"/>
        </w:rPr>
        <w:t>Each speaker will be limited to 5 minutes in length. Please keep in mind that the information submitted during this public consultation will form part of the public record. </w:t>
      </w:r>
    </w:p>
    <w:p w14:paraId="0456E12A" w14:textId="77777777" w:rsidR="006337BD" w:rsidRDefault="006337BD" w:rsidP="00811E9D">
      <w:pPr>
        <w:ind w:right="1302"/>
      </w:pPr>
    </w:p>
    <w:p w14:paraId="3B9EF32E" w14:textId="77777777" w:rsidR="00811E9D" w:rsidRDefault="00811E9D" w:rsidP="004B7F44">
      <w:pPr>
        <w:ind w:left="1418" w:right="1302"/>
      </w:pPr>
      <w:r>
        <w:t>Finally, t</w:t>
      </w:r>
      <w:r w:rsidR="00690877" w:rsidRPr="004B7F44">
        <w:t>hree calls to the public will be issued asking if anyone</w:t>
      </w:r>
      <w:r>
        <w:t xml:space="preserve"> else</w:t>
      </w:r>
      <w:r w:rsidR="00690877" w:rsidRPr="004B7F44">
        <w:t xml:space="preserve"> wishes to speak </w:t>
      </w:r>
      <w:r w:rsidR="00690877" w:rsidRPr="004B7F44">
        <w:t xml:space="preserve">prior to closing the meeting. </w:t>
      </w:r>
    </w:p>
    <w:p w14:paraId="545153EE" w14:textId="77777777" w:rsidR="00811E9D" w:rsidRDefault="00811E9D" w:rsidP="004B7F44">
      <w:pPr>
        <w:ind w:left="1418" w:right="1302"/>
      </w:pPr>
    </w:p>
    <w:p w14:paraId="3D0897F9" w14:textId="5BE3FC42" w:rsidR="00690877" w:rsidRPr="004B7F44" w:rsidRDefault="00690877" w:rsidP="004B7F44">
      <w:pPr>
        <w:ind w:left="1418" w:right="1302"/>
      </w:pPr>
      <w:r w:rsidRPr="004B7F44">
        <w:rPr>
          <w:color w:val="000000"/>
          <w:shd w:val="clear" w:color="auto" w:fill="FFFFFF"/>
        </w:rPr>
        <w:t>As a reminder, the Town will not receive any more public input regarding the proposed bylaw once the public hearing process is closed.</w:t>
      </w:r>
    </w:p>
    <w:p w14:paraId="693F7DDD" w14:textId="77777777" w:rsidR="00690877" w:rsidRDefault="00690877"/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14:paraId="026B3A69" w14:textId="77777777">
        <w:trPr>
          <w:cantSplit/>
        </w:trPr>
        <w:tc>
          <w:tcPr>
            <w:tcW w:w="720" w:type="dxa"/>
          </w:tcPr>
          <w:p w14:paraId="0C67EAEC" w14:textId="77777777" w:rsidR="0027646B" w:rsidRDefault="00A76412">
            <w:bookmarkStart w:id="4" w:name="TemplateTable-15"/>
            <w:bookmarkEnd w:id="4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09AC2233" w14:textId="77777777" w:rsidR="0027646B" w:rsidRDefault="00A76412">
            <w:r>
              <w:rPr>
                <w:b/>
              </w:rPr>
              <w:t>PETITIONS AND DELEGATIONS</w:t>
            </w:r>
          </w:p>
        </w:tc>
        <w:tc>
          <w:tcPr>
            <w:tcW w:w="1440" w:type="dxa"/>
          </w:tcPr>
          <w:p w14:paraId="2BA8B66D" w14:textId="77777777" w:rsidR="0027646B" w:rsidRDefault="0027646B"/>
        </w:tc>
      </w:tr>
    </w:tbl>
    <w:p w14:paraId="66AC7435" w14:textId="77777777" w:rsidR="0027646B" w:rsidRDefault="0027646B">
      <w:bookmarkStart w:id="5" w:name="AgendaItem14274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576"/>
        <w:gridCol w:w="8064"/>
        <w:gridCol w:w="1440"/>
      </w:tblGrid>
      <w:tr w:rsidR="0027646B" w14:paraId="6A0F2D57" w14:textId="77777777">
        <w:trPr>
          <w:cantSplit/>
        </w:trPr>
        <w:tc>
          <w:tcPr>
            <w:tcW w:w="720" w:type="dxa"/>
          </w:tcPr>
          <w:p w14:paraId="00F2F997" w14:textId="77777777" w:rsidR="0027646B" w:rsidRDefault="0027646B">
            <w:bookmarkStart w:id="6" w:name="TemplateTable-21"/>
            <w:bookmarkEnd w:id="6"/>
          </w:p>
        </w:tc>
        <w:tc>
          <w:tcPr>
            <w:tcW w:w="576" w:type="dxa"/>
          </w:tcPr>
          <w:p w14:paraId="045DC24B" w14:textId="77777777" w:rsidR="0027646B" w:rsidRDefault="00A76412">
            <w:r>
              <w:t>a)</w:t>
            </w:r>
          </w:p>
        </w:tc>
        <w:tc>
          <w:tcPr>
            <w:tcW w:w="8064" w:type="dxa"/>
          </w:tcPr>
          <w:p w14:paraId="1BF35FB6" w14:textId="77777777" w:rsidR="0027646B" w:rsidRDefault="00A76412">
            <w:r>
              <w:t xml:space="preserve">McElhanney Ltd, Kevin Brooks to report on the proposed Zoning Bylaw No. 705, 2022 </w:t>
            </w:r>
          </w:p>
        </w:tc>
        <w:tc>
          <w:tcPr>
            <w:tcW w:w="1440" w:type="dxa"/>
          </w:tcPr>
          <w:p w14:paraId="62AB8B63" w14:textId="77777777" w:rsidR="0027646B" w:rsidRDefault="0027646B"/>
        </w:tc>
      </w:tr>
    </w:tbl>
    <w:p w14:paraId="634B58FE" w14:textId="77777777" w:rsidR="0027646B" w:rsidRDefault="0027646B">
      <w:bookmarkStart w:id="7" w:name="AgendaHeading13637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14:paraId="4AB30D5B" w14:textId="77777777">
        <w:trPr>
          <w:cantSplit/>
        </w:trPr>
        <w:tc>
          <w:tcPr>
            <w:tcW w:w="720" w:type="dxa"/>
          </w:tcPr>
          <w:p w14:paraId="5CA1E1D0" w14:textId="77777777" w:rsidR="0027646B" w:rsidRDefault="00A76412">
            <w:bookmarkStart w:id="8" w:name="TemplateTable-27"/>
            <w:bookmarkEnd w:id="8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4960C4B9" w14:textId="77777777" w:rsidR="0027646B" w:rsidRDefault="00A76412">
            <w:r>
              <w:rPr>
                <w:b/>
              </w:rPr>
              <w:t>CORRESPONDENCE</w:t>
            </w:r>
          </w:p>
        </w:tc>
        <w:tc>
          <w:tcPr>
            <w:tcW w:w="1440" w:type="dxa"/>
          </w:tcPr>
          <w:p w14:paraId="2067D715" w14:textId="77777777" w:rsidR="0027646B" w:rsidRDefault="0027646B"/>
        </w:tc>
      </w:tr>
    </w:tbl>
    <w:p w14:paraId="521435E6" w14:textId="77777777" w:rsidR="0027646B" w:rsidRDefault="0027646B">
      <w:bookmarkStart w:id="9" w:name="AgendaItem14277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576"/>
        <w:gridCol w:w="8064"/>
        <w:gridCol w:w="1440"/>
      </w:tblGrid>
      <w:tr w:rsidR="0027646B" w14:paraId="28412CD4" w14:textId="77777777">
        <w:trPr>
          <w:cantSplit/>
        </w:trPr>
        <w:tc>
          <w:tcPr>
            <w:tcW w:w="720" w:type="dxa"/>
          </w:tcPr>
          <w:p w14:paraId="6C648A39" w14:textId="77777777" w:rsidR="0027646B" w:rsidRDefault="0027646B">
            <w:bookmarkStart w:id="10" w:name="TemplateTable-33"/>
            <w:bookmarkEnd w:id="10"/>
          </w:p>
        </w:tc>
        <w:tc>
          <w:tcPr>
            <w:tcW w:w="576" w:type="dxa"/>
          </w:tcPr>
          <w:p w14:paraId="6817AC75" w14:textId="77777777" w:rsidR="0027646B" w:rsidRDefault="00A76412">
            <w:r>
              <w:t>a)</w:t>
            </w:r>
          </w:p>
        </w:tc>
        <w:tc>
          <w:tcPr>
            <w:tcW w:w="8064" w:type="dxa"/>
          </w:tcPr>
          <w:p w14:paraId="6F3FF92A" w14:textId="77756FFE" w:rsidR="0027646B" w:rsidRDefault="00A76412">
            <w:r>
              <w:t xml:space="preserve">Presentation of submissions on the Proposed Town of Port McNeill </w:t>
            </w:r>
            <w:r w:rsidR="008B56B7">
              <w:t xml:space="preserve">Zoning Bylaw No. 705, 2022 </w:t>
            </w:r>
            <w:r>
              <w:t xml:space="preserve">- Written </w:t>
            </w:r>
          </w:p>
        </w:tc>
        <w:tc>
          <w:tcPr>
            <w:tcW w:w="1440" w:type="dxa"/>
          </w:tcPr>
          <w:p w14:paraId="0446B959" w14:textId="77777777" w:rsidR="0027646B" w:rsidRDefault="0027646B"/>
        </w:tc>
      </w:tr>
    </w:tbl>
    <w:p w14:paraId="67617BE8" w14:textId="77777777" w:rsidR="0027646B" w:rsidRDefault="0027646B">
      <w:bookmarkStart w:id="11" w:name="AgendaItem14280"/>
      <w:bookmarkEnd w:id="11"/>
    </w:p>
    <w:tbl>
      <w:tblPr>
        <w:tblW w:w="10800" w:type="dxa"/>
        <w:tblLook w:val="04A0" w:firstRow="1" w:lastRow="0" w:firstColumn="1" w:lastColumn="0" w:noHBand="0" w:noVBand="1"/>
      </w:tblPr>
      <w:tblGrid>
        <w:gridCol w:w="720"/>
        <w:gridCol w:w="698"/>
        <w:gridCol w:w="7942"/>
        <w:gridCol w:w="1440"/>
      </w:tblGrid>
      <w:tr w:rsidR="0027646B" w14:paraId="4F541543" w14:textId="77777777" w:rsidTr="004B7F44">
        <w:trPr>
          <w:cantSplit/>
        </w:trPr>
        <w:tc>
          <w:tcPr>
            <w:tcW w:w="720" w:type="dxa"/>
          </w:tcPr>
          <w:p w14:paraId="21DB6AA5" w14:textId="77777777" w:rsidR="0027646B" w:rsidRDefault="0027646B">
            <w:bookmarkStart w:id="12" w:name="TemplateTable-39"/>
            <w:bookmarkEnd w:id="12"/>
          </w:p>
        </w:tc>
        <w:tc>
          <w:tcPr>
            <w:tcW w:w="698" w:type="dxa"/>
          </w:tcPr>
          <w:p w14:paraId="7996FCFA" w14:textId="77777777" w:rsidR="0027646B" w:rsidRDefault="00A76412">
            <w:r>
              <w:t>b)</w:t>
            </w:r>
          </w:p>
        </w:tc>
        <w:tc>
          <w:tcPr>
            <w:tcW w:w="7942" w:type="dxa"/>
          </w:tcPr>
          <w:p w14:paraId="5955CAC5" w14:textId="72948D3D" w:rsidR="0027646B" w:rsidRDefault="00A76412">
            <w:r>
              <w:t xml:space="preserve">Presentation of submissions on the Proposed Town of Port McNeill </w:t>
            </w:r>
            <w:r w:rsidR="008B56B7">
              <w:t>Zoning Bylaw No. 705, 2022</w:t>
            </w:r>
            <w:r w:rsidR="008B56B7">
              <w:t xml:space="preserve"> - Public </w:t>
            </w:r>
          </w:p>
          <w:p w14:paraId="3073F623" w14:textId="26942DC8" w:rsidR="008B56B7" w:rsidRDefault="008B56B7" w:rsidP="006337BD"/>
        </w:tc>
        <w:tc>
          <w:tcPr>
            <w:tcW w:w="1440" w:type="dxa"/>
          </w:tcPr>
          <w:p w14:paraId="6BB6652B" w14:textId="77777777" w:rsidR="0027646B" w:rsidRDefault="0027646B"/>
        </w:tc>
      </w:tr>
      <w:tr w:rsidR="0027646B" w14:paraId="33318705" w14:textId="77777777" w:rsidTr="008B56B7">
        <w:trPr>
          <w:cantSplit/>
        </w:trPr>
        <w:tc>
          <w:tcPr>
            <w:tcW w:w="720" w:type="dxa"/>
          </w:tcPr>
          <w:p w14:paraId="5F438D12" w14:textId="77777777" w:rsidR="0027646B" w:rsidRDefault="00A76412">
            <w:bookmarkStart w:id="13" w:name="AgendaHeading13639"/>
            <w:bookmarkStart w:id="14" w:name="TemplateTable-45"/>
            <w:bookmarkEnd w:id="13"/>
            <w:bookmarkEnd w:id="14"/>
            <w:r>
              <w:rPr>
                <w:b/>
              </w:rPr>
              <w:t>4.</w:t>
            </w:r>
          </w:p>
        </w:tc>
        <w:tc>
          <w:tcPr>
            <w:tcW w:w="8640" w:type="dxa"/>
            <w:gridSpan w:val="2"/>
          </w:tcPr>
          <w:p w14:paraId="3D87E0CD" w14:textId="77777777" w:rsidR="0027646B" w:rsidRDefault="00A76412">
            <w:r>
              <w:rPr>
                <w:b/>
              </w:rPr>
              <w:t>REPORTS</w:t>
            </w:r>
          </w:p>
        </w:tc>
        <w:tc>
          <w:tcPr>
            <w:tcW w:w="1440" w:type="dxa"/>
          </w:tcPr>
          <w:p w14:paraId="20C7FC94" w14:textId="77777777" w:rsidR="0027646B" w:rsidRDefault="0027646B"/>
        </w:tc>
      </w:tr>
    </w:tbl>
    <w:p w14:paraId="0E1588B6" w14:textId="77777777" w:rsidR="0027646B" w:rsidRDefault="0027646B">
      <w:bookmarkStart w:id="15" w:name="AgendaHeading13641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14:paraId="55E58738" w14:textId="77777777">
        <w:trPr>
          <w:cantSplit/>
        </w:trPr>
        <w:tc>
          <w:tcPr>
            <w:tcW w:w="720" w:type="dxa"/>
          </w:tcPr>
          <w:p w14:paraId="6B2A62F0" w14:textId="77777777" w:rsidR="0027646B" w:rsidRDefault="00A76412">
            <w:bookmarkStart w:id="16" w:name="TemplateTable-51"/>
            <w:bookmarkEnd w:id="16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54229390" w14:textId="77777777" w:rsidR="0027646B" w:rsidRDefault="00A76412">
            <w:r>
              <w:rPr>
                <w:b/>
              </w:rPr>
              <w:t>BYLAWS</w:t>
            </w:r>
          </w:p>
        </w:tc>
        <w:tc>
          <w:tcPr>
            <w:tcW w:w="1440" w:type="dxa"/>
          </w:tcPr>
          <w:p w14:paraId="4D83D740" w14:textId="77777777" w:rsidR="0027646B" w:rsidRDefault="0027646B"/>
        </w:tc>
      </w:tr>
    </w:tbl>
    <w:p w14:paraId="6181486F" w14:textId="77777777" w:rsidR="0027646B" w:rsidRDefault="0027646B">
      <w:bookmarkStart w:id="17" w:name="AgendaHeading13643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  <w:gridCol w:w="1440"/>
      </w:tblGrid>
      <w:tr w:rsidR="0027646B" w14:paraId="226A8D62" w14:textId="77777777">
        <w:trPr>
          <w:cantSplit/>
        </w:trPr>
        <w:tc>
          <w:tcPr>
            <w:tcW w:w="720" w:type="dxa"/>
          </w:tcPr>
          <w:p w14:paraId="37C4A30A" w14:textId="77777777" w:rsidR="0027646B" w:rsidRDefault="00A76412">
            <w:bookmarkStart w:id="18" w:name="TemplateTable-57"/>
            <w:bookmarkEnd w:id="18"/>
            <w:r>
              <w:rPr>
                <w:b/>
              </w:rPr>
              <w:lastRenderedPageBreak/>
              <w:t>6.</w:t>
            </w:r>
          </w:p>
        </w:tc>
        <w:tc>
          <w:tcPr>
            <w:tcW w:w="8640" w:type="dxa"/>
          </w:tcPr>
          <w:p w14:paraId="47FD442F" w14:textId="77777777" w:rsidR="0027646B" w:rsidRDefault="00A76412">
            <w:pPr>
              <w:rPr>
                <w:b/>
              </w:rPr>
            </w:pPr>
            <w:r>
              <w:rPr>
                <w:b/>
              </w:rPr>
              <w:t>ADJOURNMENT</w:t>
            </w:r>
          </w:p>
          <w:p w14:paraId="2102A9AF" w14:textId="77777777" w:rsidR="008B56B7" w:rsidRDefault="008B56B7">
            <w:pPr>
              <w:rPr>
                <w:b/>
              </w:rPr>
            </w:pPr>
          </w:p>
          <w:p w14:paraId="0DAF92DF" w14:textId="4F0DB723" w:rsidR="008B56B7" w:rsidRDefault="008B56B7"/>
        </w:tc>
        <w:tc>
          <w:tcPr>
            <w:tcW w:w="1440" w:type="dxa"/>
          </w:tcPr>
          <w:p w14:paraId="23A23F7E" w14:textId="77777777" w:rsidR="0027646B" w:rsidRDefault="0027646B"/>
        </w:tc>
      </w:tr>
    </w:tbl>
    <w:p w14:paraId="6CBE9C73" w14:textId="77777777" w:rsidR="0027646B" w:rsidRDefault="0027646B">
      <w:pPr>
        <w:spacing w:line="40" w:lineRule="exact"/>
      </w:pPr>
      <w:bookmarkStart w:id="19" w:name="AgendaItem13645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8064"/>
      </w:tblGrid>
      <w:tr w:rsidR="0027646B" w14:paraId="14A865EA" w14:textId="77777777">
        <w:trPr>
          <w:cantSplit/>
        </w:trPr>
        <w:tc>
          <w:tcPr>
            <w:tcW w:w="1296" w:type="dxa"/>
          </w:tcPr>
          <w:p w14:paraId="6784DC4A" w14:textId="77777777" w:rsidR="0027646B" w:rsidRDefault="0027646B">
            <w:bookmarkStart w:id="20" w:name="TemplateTable-63"/>
            <w:bookmarkEnd w:id="20"/>
          </w:p>
        </w:tc>
        <w:tc>
          <w:tcPr>
            <w:tcW w:w="8064" w:type="dxa"/>
          </w:tcPr>
          <w:p w14:paraId="6F03EE1A" w14:textId="77777777" w:rsidR="0027646B" w:rsidRDefault="0027646B">
            <w:bookmarkStart w:id="21" w:name="Recommendation13647"/>
            <w:bookmarkEnd w:id="21"/>
          </w:p>
          <w:p w14:paraId="04D258E1" w14:textId="77777777" w:rsidR="0027646B" w:rsidRDefault="00A76412">
            <w:r>
              <w:rPr>
                <w:i/>
              </w:rPr>
              <w:t>that the Public Hearing be adjourned at (time) p.m.</w:t>
            </w:r>
          </w:p>
        </w:tc>
      </w:tr>
    </w:tbl>
    <w:p w14:paraId="1B5A8200" w14:textId="77777777" w:rsidR="00000000" w:rsidRDefault="00A76412"/>
    <w:sectPr w:rsidR="00000000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E2BD" w14:textId="77777777" w:rsidR="00000000" w:rsidRDefault="00A76412">
      <w:pPr>
        <w:spacing w:after="0"/>
      </w:pPr>
      <w:r>
        <w:separator/>
      </w:r>
    </w:p>
  </w:endnote>
  <w:endnote w:type="continuationSeparator" w:id="0">
    <w:p w14:paraId="68C4957C" w14:textId="77777777" w:rsidR="00000000" w:rsidRDefault="00A76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B8E2" w14:textId="77777777" w:rsidR="00000000" w:rsidRDefault="00A76412">
      <w:pPr>
        <w:spacing w:after="0"/>
      </w:pPr>
      <w:r>
        <w:separator/>
      </w:r>
    </w:p>
  </w:footnote>
  <w:footnote w:type="continuationSeparator" w:id="0">
    <w:p w14:paraId="2F5F6E2E" w14:textId="77777777" w:rsidR="00000000" w:rsidRDefault="00A76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E76" w14:textId="77777777" w:rsidR="00000000" w:rsidRDefault="00A764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D07" w14:textId="77777777" w:rsidR="00000000" w:rsidRDefault="00A7641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E2C92"/>
    <w:rsid w:val="001C5591"/>
    <w:rsid w:val="001D2939"/>
    <w:rsid w:val="0027646B"/>
    <w:rsid w:val="004B7F44"/>
    <w:rsid w:val="006337BD"/>
    <w:rsid w:val="00690877"/>
    <w:rsid w:val="007F0355"/>
    <w:rsid w:val="00811E9D"/>
    <w:rsid w:val="008B56B7"/>
    <w:rsid w:val="00A76412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1D5C"/>
  <w15:docId w15:val="{CCD40F0E-A3B9-44CA-9464-0A2913F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36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>iCompass-Open-Document</cp:keywords>
  <dc:description/>
  <cp:lastModifiedBy>Connor Mork</cp:lastModifiedBy>
  <cp:revision>2</cp:revision>
  <cp:lastPrinted>2022-06-10T00:14:00Z</cp:lastPrinted>
  <dcterms:created xsi:type="dcterms:W3CDTF">2022-06-10T00:18:00Z</dcterms:created>
  <dcterms:modified xsi:type="dcterms:W3CDTF">2022-06-10T00:18:00Z</dcterms:modified>
  <cp:category>iCompass-Open-Document</cp:category>
</cp:coreProperties>
</file>